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404CF" w14:textId="77777777" w:rsidR="00023178" w:rsidRDefault="00023178" w:rsidP="009D398F">
      <w:pPr>
        <w:widowControl/>
        <w:autoSpaceDE/>
        <w:spacing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76752B23" w14:textId="58609AFB" w:rsidR="00445FF0" w:rsidRPr="00445FF0" w:rsidRDefault="00445FF0" w:rsidP="00445FF0">
      <w:pPr>
        <w:widowControl/>
        <w:autoSpaceDE/>
        <w:spacing w:line="276" w:lineRule="auto"/>
        <w:contextualSpacing/>
        <w:jc w:val="right"/>
        <w:rPr>
          <w:rFonts w:ascii="Times New Roman" w:eastAsia="Times New Roman" w:hAnsi="Times New Roman" w:cs="Times New Roman"/>
          <w:i/>
          <w:iCs/>
          <w:lang w:eastAsia="pl-PL"/>
        </w:rPr>
      </w:pPr>
      <w:r w:rsidRPr="00445FF0">
        <w:rPr>
          <w:rFonts w:ascii="Times New Roman" w:eastAsia="Times New Roman" w:hAnsi="Times New Roman" w:cs="Times New Roman"/>
          <w:i/>
          <w:iCs/>
          <w:lang w:eastAsia="pl-PL"/>
        </w:rPr>
        <w:t xml:space="preserve">Załącznik nr 1 </w:t>
      </w:r>
      <w:r w:rsidR="00485585">
        <w:rPr>
          <w:rFonts w:ascii="Times New Roman" w:eastAsia="Times New Roman" w:hAnsi="Times New Roman" w:cs="Times New Roman"/>
          <w:i/>
          <w:iCs/>
          <w:lang w:eastAsia="pl-PL"/>
        </w:rPr>
        <w:t>do SWZ</w:t>
      </w:r>
    </w:p>
    <w:p w14:paraId="52EE6A8D" w14:textId="0E5DDC2B" w:rsidR="00A00632" w:rsidRPr="0080789C" w:rsidRDefault="00A00632" w:rsidP="009D398F">
      <w:pPr>
        <w:widowControl/>
        <w:autoSpaceDE/>
        <w:spacing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80789C">
        <w:rPr>
          <w:rFonts w:ascii="Times New Roman" w:eastAsia="Times New Roman" w:hAnsi="Times New Roman" w:cs="Times New Roman"/>
          <w:b/>
          <w:bCs/>
          <w:lang w:eastAsia="pl-PL"/>
        </w:rPr>
        <w:t xml:space="preserve">PRZEDMIOT ZAMÓWIENIA: </w:t>
      </w:r>
    </w:p>
    <w:p w14:paraId="53D1F8D3" w14:textId="39439CDB" w:rsidR="009D398F" w:rsidRDefault="00A00632" w:rsidP="009D398F">
      <w:pPr>
        <w:widowControl/>
        <w:autoSpaceDE/>
        <w:jc w:val="both"/>
        <w:rPr>
          <w:rFonts w:ascii="Times New Roman" w:eastAsia="Calibri" w:hAnsi="Times New Roman" w:cs="Times New Roman"/>
          <w:b/>
          <w:lang w:eastAsia="pl-PL"/>
        </w:rPr>
      </w:pPr>
      <w:r w:rsidRPr="0080789C">
        <w:rPr>
          <w:rFonts w:ascii="Times New Roman" w:eastAsia="Times New Roman" w:hAnsi="Times New Roman" w:cs="Times New Roman"/>
          <w:b/>
          <w:lang w:eastAsia="pl-PL"/>
        </w:rPr>
        <w:t>Kod</w:t>
      </w:r>
      <w:r w:rsidRPr="0080789C">
        <w:rPr>
          <w:rFonts w:ascii="Times New Roman" w:eastAsia="Times New Roman" w:hAnsi="Times New Roman" w:cs="Times New Roman"/>
          <w:color w:val="FF0000"/>
          <w:lang w:eastAsia="pl-PL"/>
        </w:rPr>
        <w:t xml:space="preserve"> </w:t>
      </w:r>
      <w:r w:rsidRPr="0080789C">
        <w:rPr>
          <w:rFonts w:ascii="Times New Roman" w:eastAsia="Calibri" w:hAnsi="Times New Roman" w:cs="Times New Roman"/>
          <w:b/>
          <w:lang w:eastAsia="pl-PL"/>
        </w:rPr>
        <w:t>CPV 80000000-4 usługi edukacyjne i szkoleniowe</w:t>
      </w:r>
    </w:p>
    <w:p w14:paraId="391F34FF" w14:textId="4F1483C7" w:rsidR="009D398F" w:rsidRDefault="00A00632" w:rsidP="009D398F">
      <w:pPr>
        <w:widowControl/>
        <w:autoSpaceDE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80789C">
        <w:rPr>
          <w:rFonts w:ascii="Times New Roman" w:eastAsia="Times New Roman" w:hAnsi="Times New Roman" w:cs="Times New Roman"/>
          <w:b/>
          <w:lang w:eastAsia="pl-PL"/>
        </w:rPr>
        <w:t>Nazwa szkolenia:</w:t>
      </w:r>
      <w:r w:rsidRPr="0080789C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0789C">
        <w:rPr>
          <w:rFonts w:ascii="Times New Roman" w:eastAsia="Calibri" w:hAnsi="Times New Roman" w:cs="Times New Roman"/>
          <w:b/>
          <w:lang w:eastAsia="pl-PL"/>
        </w:rPr>
        <w:t>„Rachunkowość z obsługą komputera w ramach certyfikatu ECDL (BASE)”</w:t>
      </w:r>
      <w:r w:rsidR="009D398F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Pr="0080789C">
        <w:rPr>
          <w:rFonts w:ascii="Times New Roman" w:eastAsia="Calibri" w:hAnsi="Times New Roman" w:cs="Times New Roman"/>
        </w:rPr>
        <w:t>Źródło finansowania:</w:t>
      </w:r>
      <w:r w:rsidRPr="0080789C">
        <w:rPr>
          <w:rFonts w:ascii="Times New Roman" w:eastAsia="Calibri" w:hAnsi="Times New Roman" w:cs="Times New Roman"/>
          <w:b/>
        </w:rPr>
        <w:t xml:space="preserve"> </w:t>
      </w:r>
      <w:r w:rsidRPr="0080789C">
        <w:rPr>
          <w:rFonts w:ascii="Times New Roman" w:eastAsia="Calibri" w:hAnsi="Times New Roman" w:cs="Times New Roman"/>
        </w:rPr>
        <w:t xml:space="preserve">szkolenie w całości finansowane jest ze środków publicznych, realizowane </w:t>
      </w:r>
      <w:r w:rsidR="00DC7F20">
        <w:rPr>
          <w:rFonts w:ascii="Times New Roman" w:eastAsia="Calibri" w:hAnsi="Times New Roman" w:cs="Times New Roman"/>
        </w:rPr>
        <w:t xml:space="preserve">                        </w:t>
      </w:r>
      <w:r w:rsidRPr="0080789C">
        <w:rPr>
          <w:rFonts w:ascii="Times New Roman" w:eastAsia="Calibri" w:hAnsi="Times New Roman" w:cs="Times New Roman"/>
        </w:rPr>
        <w:t xml:space="preserve">w ramach projektu  </w:t>
      </w:r>
      <w:r w:rsidRPr="0080789C">
        <w:rPr>
          <w:rFonts w:ascii="Times New Roman" w:eastAsia="Calibri" w:hAnsi="Times New Roman" w:cs="Times New Roman"/>
          <w:bCs/>
          <w:i/>
          <w:iCs/>
        </w:rPr>
        <w:t xml:space="preserve">„Aktywizacja zawodowa osób bezrobotnych z terenu miasta Chełm i powiatu chełmskiego” </w:t>
      </w:r>
      <w:r w:rsidRPr="0080789C">
        <w:rPr>
          <w:rFonts w:ascii="Times New Roman" w:eastAsia="Calibri" w:hAnsi="Times New Roman" w:cs="Times New Roman"/>
          <w:bCs/>
          <w:iCs/>
        </w:rPr>
        <w:t>w ramach programu Fundusze Europejskie dla Lubelskiego</w:t>
      </w:r>
      <w:r w:rsidR="008F4AFB">
        <w:rPr>
          <w:rFonts w:ascii="Times New Roman" w:eastAsia="Calibri" w:hAnsi="Times New Roman" w:cs="Times New Roman"/>
          <w:bCs/>
          <w:iCs/>
        </w:rPr>
        <w:t xml:space="preserve"> </w:t>
      </w:r>
      <w:r w:rsidRPr="0080789C">
        <w:rPr>
          <w:rFonts w:ascii="Times New Roman" w:eastAsia="Calibri" w:hAnsi="Times New Roman" w:cs="Times New Roman"/>
          <w:bCs/>
          <w:iCs/>
        </w:rPr>
        <w:t>2021-2027 współfinansowanego ze środków Europejskiego Funduszu Społecznego Plus, Priorytet IX Zaspakajanie potrzeb rynku pracy Działanie 9.1 Aktywizacja zawodowa- projekty PUP.</w:t>
      </w:r>
    </w:p>
    <w:p w14:paraId="042C40A7" w14:textId="77777777" w:rsidR="00B62FF3" w:rsidRDefault="00A00632" w:rsidP="00B62FF3">
      <w:pPr>
        <w:widowControl/>
        <w:autoSpaceDE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80789C">
        <w:rPr>
          <w:rFonts w:ascii="Times New Roman" w:eastAsia="Calibri" w:hAnsi="Times New Roman" w:cs="Times New Roman"/>
          <w:b/>
        </w:rPr>
        <w:t>Celem szkolenia</w:t>
      </w:r>
      <w:r w:rsidRPr="0080789C">
        <w:rPr>
          <w:rFonts w:ascii="Times New Roman" w:eastAsia="Calibri" w:hAnsi="Times New Roman" w:cs="Times New Roman"/>
        </w:rPr>
        <w:t xml:space="preserve"> jest zdobycie przez jego uczestników wiedzy i umiejętności praktycznych </w:t>
      </w:r>
      <w:r w:rsidR="009D398F">
        <w:rPr>
          <w:rFonts w:ascii="Times New Roman" w:eastAsia="Calibri" w:hAnsi="Times New Roman" w:cs="Times New Roman"/>
        </w:rPr>
        <w:t xml:space="preserve"> </w:t>
      </w:r>
      <w:r w:rsidRPr="0080789C">
        <w:rPr>
          <w:rFonts w:ascii="Times New Roman" w:eastAsia="Calibri" w:hAnsi="Times New Roman" w:cs="Times New Roman"/>
        </w:rPr>
        <w:t>do</w:t>
      </w:r>
      <w:r w:rsidR="009D398F">
        <w:rPr>
          <w:rFonts w:ascii="Times New Roman" w:eastAsia="Calibri" w:hAnsi="Times New Roman" w:cs="Times New Roman"/>
        </w:rPr>
        <w:t xml:space="preserve"> </w:t>
      </w:r>
      <w:r w:rsidRPr="0080789C">
        <w:rPr>
          <w:rFonts w:ascii="Times New Roman" w:eastAsia="Calibri" w:hAnsi="Times New Roman" w:cs="Times New Roman"/>
        </w:rPr>
        <w:t>pracy w komórkach księgowych oraz uzyskanie przez uczestników szkolenia certyfikatu ECDL</w:t>
      </w:r>
      <w:r w:rsidR="009D398F">
        <w:rPr>
          <w:rFonts w:ascii="Times New Roman" w:eastAsia="Calibri" w:hAnsi="Times New Roman" w:cs="Times New Roman"/>
        </w:rPr>
        <w:t xml:space="preserve"> </w:t>
      </w:r>
      <w:r w:rsidRPr="0080789C">
        <w:rPr>
          <w:rFonts w:ascii="Times New Roman" w:eastAsia="Calibri" w:hAnsi="Times New Roman" w:cs="Times New Roman"/>
        </w:rPr>
        <w:t>(BASE) po otrzymaniu przez nich pozytywnych wyników egzaminów poszczególnych modułów.</w:t>
      </w:r>
    </w:p>
    <w:p w14:paraId="7E4D4294" w14:textId="77777777" w:rsidR="00B62FF3" w:rsidRDefault="00A00632" w:rsidP="00B62FF3">
      <w:pPr>
        <w:widowControl/>
        <w:autoSpaceDE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80789C">
        <w:rPr>
          <w:rFonts w:ascii="Times New Roman" w:eastAsia="Calibri" w:hAnsi="Times New Roman" w:cs="Times New Roman"/>
          <w:b/>
        </w:rPr>
        <w:t xml:space="preserve">Liczba godzin szkolenia: 200 godz. </w:t>
      </w:r>
      <w:r w:rsidRPr="0080789C">
        <w:rPr>
          <w:rFonts w:ascii="Times New Roman" w:eastAsia="Calibri" w:hAnsi="Times New Roman" w:cs="Times New Roman"/>
        </w:rPr>
        <w:t xml:space="preserve">w tym co najmniej 100 godzin z modułu dotyczącego rachunkowości oraz 100 godzin z modułu obsługi komputera w ramach certyfikatu ECDL (BASE), z czego udział zajęć praktycznych do ogółu zajęć stanowić ma min. 80 %. </w:t>
      </w:r>
    </w:p>
    <w:p w14:paraId="21A59DA7" w14:textId="77777777" w:rsidR="00B62FF3" w:rsidRDefault="00A00632" w:rsidP="00B62FF3">
      <w:pPr>
        <w:widowControl/>
        <w:autoSpaceDE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80789C">
        <w:rPr>
          <w:rFonts w:ascii="Times New Roman" w:eastAsia="Calibri" w:hAnsi="Times New Roman" w:cs="Times New Roman"/>
          <w:b/>
        </w:rPr>
        <w:t>Liczba osób do przeszkolenia</w:t>
      </w:r>
      <w:r w:rsidRPr="0080789C">
        <w:rPr>
          <w:rFonts w:ascii="Times New Roman" w:eastAsia="Calibri" w:hAnsi="Times New Roman" w:cs="Times New Roman"/>
        </w:rPr>
        <w:t xml:space="preserve">: </w:t>
      </w:r>
      <w:r w:rsidRPr="0080789C">
        <w:rPr>
          <w:rFonts w:ascii="Times New Roman" w:eastAsia="Calibri" w:hAnsi="Times New Roman" w:cs="Times New Roman"/>
          <w:b/>
        </w:rPr>
        <w:t>30 osób tj. 2 szkolenia x 15 osób</w:t>
      </w:r>
    </w:p>
    <w:p w14:paraId="2CE65CE9" w14:textId="1190E5D9" w:rsidR="00B62FF3" w:rsidRDefault="00A260F0" w:rsidP="00B62FF3">
      <w:pPr>
        <w:widowControl/>
        <w:autoSpaceDE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80789C">
        <w:rPr>
          <w:rFonts w:ascii="Times New Roman" w:eastAsia="Calibri" w:hAnsi="Times New Roman" w:cs="Times New Roman"/>
          <w:bCs/>
        </w:rPr>
        <w:t>Zamawiający zastrzega sobie prawo do skierowania mniejszej liczy osób na szkolenia tj. do 20% mniej niż wskazana liczba osób powyżej w przypadku, pojawienia się problemów</w:t>
      </w:r>
      <w:r w:rsidR="00DC7F20">
        <w:rPr>
          <w:rFonts w:ascii="Times New Roman" w:eastAsia="Calibri" w:hAnsi="Times New Roman" w:cs="Times New Roman"/>
          <w:bCs/>
        </w:rPr>
        <w:t xml:space="preserve"> </w:t>
      </w:r>
      <w:r w:rsidRPr="0080789C">
        <w:rPr>
          <w:rFonts w:ascii="Times New Roman" w:eastAsia="Calibri" w:hAnsi="Times New Roman" w:cs="Times New Roman"/>
          <w:bCs/>
        </w:rPr>
        <w:t>z doborem uczestników szkolenia, brakiem osób zainteresowanych uczestnictwem</w:t>
      </w:r>
      <w:r w:rsidR="00DC7F20">
        <w:rPr>
          <w:rFonts w:ascii="Times New Roman" w:eastAsia="Calibri" w:hAnsi="Times New Roman" w:cs="Times New Roman"/>
          <w:bCs/>
        </w:rPr>
        <w:t xml:space="preserve"> </w:t>
      </w:r>
      <w:r w:rsidRPr="0080789C">
        <w:rPr>
          <w:rFonts w:ascii="Times New Roman" w:eastAsia="Calibri" w:hAnsi="Times New Roman" w:cs="Times New Roman"/>
          <w:bCs/>
        </w:rPr>
        <w:t>w szkoleniu lub w związku z rezygnacją osób zakwalifikowanych a także w przypadku wystąpienia nieprzewidzianych sytuacji losowych.</w:t>
      </w:r>
    </w:p>
    <w:p w14:paraId="7C467019" w14:textId="77777777" w:rsidR="00B62FF3" w:rsidRDefault="00A00632" w:rsidP="00B62FF3">
      <w:pPr>
        <w:widowControl/>
        <w:autoSpaceDE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80789C">
        <w:rPr>
          <w:rFonts w:ascii="Times New Roman" w:eastAsia="Times New Roman" w:hAnsi="Times New Roman" w:cs="Times New Roman"/>
          <w:b/>
          <w:kern w:val="28"/>
          <w:lang w:eastAsia="pl-PL"/>
        </w:rPr>
        <w:t>Termin realizacji przedmiotu umowy:</w:t>
      </w:r>
      <w:r w:rsidRPr="0080789C">
        <w:rPr>
          <w:rFonts w:ascii="Times New Roman" w:eastAsia="Times New Roman" w:hAnsi="Times New Roman" w:cs="Times New Roman"/>
          <w:kern w:val="28"/>
          <w:lang w:eastAsia="pl-PL"/>
        </w:rPr>
        <w:t xml:space="preserve"> od daty zawarcia umowy do 4 miesięcy</w:t>
      </w:r>
    </w:p>
    <w:p w14:paraId="5EBE5308" w14:textId="29C8E087" w:rsidR="00B62FF3" w:rsidRDefault="00B62FF3" w:rsidP="00B62FF3">
      <w:pPr>
        <w:widowControl/>
        <w:autoSpaceDE/>
        <w:jc w:val="both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 xml:space="preserve">- </w:t>
      </w:r>
      <w:r w:rsidR="00A00632" w:rsidRPr="0080789C">
        <w:rPr>
          <w:rFonts w:ascii="Times New Roman" w:eastAsia="Times New Roman" w:hAnsi="Times New Roman" w:cs="Times New Roman"/>
          <w:kern w:val="28"/>
        </w:rPr>
        <w:t>termin pierwszego szkolenia dla 15 osób trwającego do 2 miesięcy rozpocznie się</w:t>
      </w:r>
      <w:r w:rsidR="009C4855">
        <w:rPr>
          <w:rFonts w:ascii="Times New Roman" w:eastAsia="Times New Roman" w:hAnsi="Times New Roman" w:cs="Times New Roman"/>
          <w:kern w:val="28"/>
        </w:rPr>
        <w:t xml:space="preserve"> </w:t>
      </w:r>
      <w:r w:rsidR="00A00632" w:rsidRPr="0080789C">
        <w:rPr>
          <w:rFonts w:ascii="Times New Roman" w:eastAsia="Times New Roman" w:hAnsi="Times New Roman" w:cs="Times New Roman"/>
          <w:kern w:val="28"/>
        </w:rPr>
        <w:t xml:space="preserve">w sierpniu 2023r. </w:t>
      </w:r>
    </w:p>
    <w:p w14:paraId="0AE2A3F4" w14:textId="77777777" w:rsidR="00B62FF3" w:rsidRDefault="00B62FF3" w:rsidP="00B62FF3">
      <w:pPr>
        <w:widowControl/>
        <w:autoSpaceDE/>
        <w:jc w:val="both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 xml:space="preserve">- </w:t>
      </w:r>
      <w:r w:rsidR="00A00632" w:rsidRPr="0080789C">
        <w:rPr>
          <w:rFonts w:ascii="Times New Roman" w:eastAsia="Times New Roman" w:hAnsi="Times New Roman" w:cs="Times New Roman"/>
          <w:kern w:val="28"/>
        </w:rPr>
        <w:t>termin drugiego szkolenia dla 15 osób trwającego do 2 miesięcy rozpocznie się</w:t>
      </w:r>
      <w:r w:rsidR="00A00632" w:rsidRPr="0080789C">
        <w:rPr>
          <w:rFonts w:ascii="Times New Roman" w:eastAsia="Times New Roman" w:hAnsi="Times New Roman" w:cs="Times New Roman"/>
          <w:kern w:val="28"/>
        </w:rPr>
        <w:br w:type="textWrapping" w:clear="all"/>
        <w:t xml:space="preserve">w październiku 2023r. </w:t>
      </w:r>
    </w:p>
    <w:p w14:paraId="72A84DB1" w14:textId="4C559930" w:rsidR="00A00632" w:rsidRPr="00B62FF3" w:rsidRDefault="00A00632" w:rsidP="00B62FF3">
      <w:pPr>
        <w:widowControl/>
        <w:autoSpaceDE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80789C">
        <w:rPr>
          <w:rFonts w:ascii="Times New Roman" w:eastAsia="Calibri" w:hAnsi="Times New Roman" w:cs="Times New Roman"/>
          <w:b/>
        </w:rPr>
        <w:t>Miejsce realizacji szkolenia: Miasto Chełm</w:t>
      </w:r>
    </w:p>
    <w:p w14:paraId="29F22EED" w14:textId="77777777" w:rsidR="00B62FF3" w:rsidRDefault="00A00632" w:rsidP="00B62FF3">
      <w:pPr>
        <w:widowControl/>
        <w:autoSpaceDE/>
        <w:jc w:val="both"/>
        <w:rPr>
          <w:rFonts w:ascii="Times New Roman" w:eastAsia="Calibri" w:hAnsi="Times New Roman" w:cs="Times New Roman"/>
          <w:i/>
          <w:u w:val="single"/>
        </w:rPr>
      </w:pPr>
      <w:r w:rsidRPr="0080789C">
        <w:rPr>
          <w:rFonts w:ascii="Times New Roman" w:eastAsia="Calibri" w:hAnsi="Times New Roman" w:cs="Times New Roman"/>
          <w:u w:val="single"/>
        </w:rPr>
        <w:t>Na uczestnika szkolenia powinno przypadać max. 40 dni szkolenia +</w:t>
      </w:r>
      <w:r w:rsidRPr="0080789C">
        <w:rPr>
          <w:rFonts w:ascii="Times New Roman" w:eastAsia="Calibri" w:hAnsi="Times New Roman" w:cs="Times New Roman"/>
          <w:i/>
          <w:u w:val="single"/>
        </w:rPr>
        <w:t xml:space="preserve"> egzaminy z poszczególnych modułów wchodzących w skład ECDL (BASE) przeprowadzonych przez akredytowanego egzaminatora.</w:t>
      </w:r>
    </w:p>
    <w:p w14:paraId="460A26BF" w14:textId="77777777" w:rsidR="00B62FF3" w:rsidRDefault="00A00632" w:rsidP="00B62FF3">
      <w:pPr>
        <w:widowControl/>
        <w:autoSpaceDE/>
        <w:jc w:val="both"/>
        <w:rPr>
          <w:rFonts w:ascii="Times New Roman" w:eastAsia="Calibri" w:hAnsi="Times New Roman" w:cs="Times New Roman"/>
          <w:i/>
          <w:u w:val="single"/>
        </w:rPr>
      </w:pPr>
      <w:r w:rsidRPr="0080789C">
        <w:rPr>
          <w:rFonts w:ascii="Times New Roman" w:eastAsia="Calibri" w:hAnsi="Times New Roman" w:cs="Times New Roman"/>
          <w:b/>
        </w:rPr>
        <w:t>Program szkolenia powinien</w:t>
      </w:r>
      <w:r w:rsidRPr="0080789C">
        <w:rPr>
          <w:rFonts w:ascii="Times New Roman" w:eastAsia="Calibri" w:hAnsi="Times New Roman" w:cs="Times New Roman"/>
        </w:rPr>
        <w:t xml:space="preserve"> </w:t>
      </w:r>
      <w:r w:rsidRPr="0080789C">
        <w:rPr>
          <w:rFonts w:ascii="Times New Roman" w:eastAsia="Calibri" w:hAnsi="Times New Roman" w:cs="Times New Roman"/>
          <w:b/>
        </w:rPr>
        <w:t>obejmować 2 moduły:</w:t>
      </w:r>
    </w:p>
    <w:p w14:paraId="53C57F27" w14:textId="31B34927" w:rsidR="00A00632" w:rsidRPr="00B62FF3" w:rsidRDefault="00A00632" w:rsidP="00B62FF3">
      <w:pPr>
        <w:widowControl/>
        <w:autoSpaceDE/>
        <w:jc w:val="both"/>
        <w:rPr>
          <w:rFonts w:ascii="Times New Roman" w:eastAsia="Calibri" w:hAnsi="Times New Roman" w:cs="Times New Roman"/>
          <w:i/>
          <w:u w:val="single"/>
        </w:rPr>
      </w:pPr>
      <w:r w:rsidRPr="0080789C">
        <w:rPr>
          <w:rFonts w:ascii="Times New Roman" w:eastAsia="Calibri" w:hAnsi="Times New Roman" w:cs="Times New Roman"/>
          <w:u w:val="single"/>
        </w:rPr>
        <w:t xml:space="preserve">I moduł </w:t>
      </w:r>
      <w:r w:rsidRPr="0080789C">
        <w:rPr>
          <w:rFonts w:ascii="Times New Roman" w:eastAsia="Calibri" w:hAnsi="Times New Roman" w:cs="Times New Roman"/>
        </w:rPr>
        <w:t>zawierający m.in. bloki tematyczne:</w:t>
      </w:r>
    </w:p>
    <w:p w14:paraId="5AABDC80" w14:textId="77777777" w:rsidR="00A00632" w:rsidRPr="0080789C" w:rsidRDefault="00A00632" w:rsidP="00A00632">
      <w:pPr>
        <w:widowControl/>
        <w:numPr>
          <w:ilvl w:val="0"/>
          <w:numId w:val="4"/>
        </w:numPr>
        <w:autoSpaceDE/>
        <w:ind w:left="709" w:hanging="284"/>
        <w:jc w:val="both"/>
        <w:rPr>
          <w:rFonts w:ascii="Times New Roman" w:eastAsia="Calibri" w:hAnsi="Times New Roman" w:cs="Times New Roman"/>
        </w:rPr>
      </w:pPr>
      <w:r w:rsidRPr="0080789C">
        <w:rPr>
          <w:rFonts w:ascii="Times New Roman" w:eastAsia="Times New Roman" w:hAnsi="Times New Roman" w:cs="Times New Roman"/>
          <w:lang w:eastAsia="pl-PL"/>
        </w:rPr>
        <w:t>Podstawy rachunkowości, w tym przedmiot i zakres rachunkowości, rodzaje dowodów księgowych, typy kont księgowych oraz zasady ewidencji operacji gospodarczych na kontach księgowych,</w:t>
      </w:r>
    </w:p>
    <w:p w14:paraId="0E36F278" w14:textId="77777777" w:rsidR="00A00632" w:rsidRPr="0080789C" w:rsidRDefault="00A00632" w:rsidP="00A00632">
      <w:pPr>
        <w:widowControl/>
        <w:numPr>
          <w:ilvl w:val="0"/>
          <w:numId w:val="4"/>
        </w:numPr>
        <w:autoSpaceDE/>
        <w:ind w:left="709" w:hanging="284"/>
        <w:jc w:val="both"/>
        <w:rPr>
          <w:rFonts w:ascii="Times New Roman" w:eastAsia="Calibri" w:hAnsi="Times New Roman" w:cs="Times New Roman"/>
        </w:rPr>
      </w:pPr>
      <w:r w:rsidRPr="0080789C">
        <w:rPr>
          <w:rFonts w:ascii="Times New Roman" w:eastAsia="Times New Roman" w:hAnsi="Times New Roman" w:cs="Times New Roman"/>
          <w:lang w:eastAsia="pl-PL"/>
        </w:rPr>
        <w:t>Ewidencja podstawowych operacji gospodarczych w systemie kont księgowych,</w:t>
      </w:r>
    </w:p>
    <w:p w14:paraId="6D00A282" w14:textId="54E0B694" w:rsidR="00A00632" w:rsidRPr="0080789C" w:rsidRDefault="00A00632" w:rsidP="00A00632">
      <w:pPr>
        <w:widowControl/>
        <w:numPr>
          <w:ilvl w:val="0"/>
          <w:numId w:val="4"/>
        </w:numPr>
        <w:autoSpaceDE/>
        <w:ind w:left="709" w:hanging="284"/>
        <w:jc w:val="both"/>
        <w:rPr>
          <w:rFonts w:ascii="Times New Roman" w:eastAsia="Calibri" w:hAnsi="Times New Roman" w:cs="Times New Roman"/>
        </w:rPr>
      </w:pPr>
      <w:r w:rsidRPr="0080789C">
        <w:rPr>
          <w:rFonts w:ascii="Times New Roman" w:eastAsia="Times New Roman" w:hAnsi="Times New Roman" w:cs="Times New Roman"/>
          <w:lang w:eastAsia="pl-PL"/>
        </w:rPr>
        <w:t>Prezentowanie danych w sprawozdaniu finansowym jednostek mikro i małych</w:t>
      </w:r>
      <w:r w:rsidR="009C485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0789C">
        <w:rPr>
          <w:rFonts w:ascii="Times New Roman" w:eastAsia="Times New Roman" w:hAnsi="Times New Roman" w:cs="Times New Roman"/>
          <w:lang w:eastAsia="pl-PL"/>
        </w:rPr>
        <w:t>w</w:t>
      </w:r>
      <w:r w:rsidR="009C485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0789C">
        <w:rPr>
          <w:rFonts w:ascii="Times New Roman" w:eastAsia="Times New Roman" w:hAnsi="Times New Roman" w:cs="Times New Roman"/>
          <w:lang w:eastAsia="pl-PL"/>
        </w:rPr>
        <w:t>rozumieniu ustawy o rachunkowości,</w:t>
      </w:r>
    </w:p>
    <w:p w14:paraId="4C6748EA" w14:textId="77777777" w:rsidR="00A00632" w:rsidRPr="0080789C" w:rsidRDefault="00A00632" w:rsidP="00A00632">
      <w:pPr>
        <w:widowControl/>
        <w:numPr>
          <w:ilvl w:val="0"/>
          <w:numId w:val="4"/>
        </w:numPr>
        <w:autoSpaceDE/>
        <w:ind w:left="709" w:hanging="284"/>
        <w:jc w:val="both"/>
        <w:rPr>
          <w:rFonts w:ascii="Times New Roman" w:eastAsia="Calibri" w:hAnsi="Times New Roman" w:cs="Times New Roman"/>
        </w:rPr>
      </w:pPr>
      <w:r w:rsidRPr="0080789C">
        <w:rPr>
          <w:rFonts w:ascii="Times New Roman" w:eastAsia="Times New Roman" w:hAnsi="Times New Roman" w:cs="Times New Roman"/>
          <w:lang w:eastAsia="pl-PL"/>
        </w:rPr>
        <w:t>Pojęcie etyki w działalności gospodarczej i zawodowej,</w:t>
      </w:r>
    </w:p>
    <w:p w14:paraId="3165243B" w14:textId="77777777" w:rsidR="00A00632" w:rsidRPr="0080789C" w:rsidRDefault="00A00632" w:rsidP="00A00632">
      <w:pPr>
        <w:widowControl/>
        <w:numPr>
          <w:ilvl w:val="0"/>
          <w:numId w:val="4"/>
        </w:numPr>
        <w:autoSpaceDE/>
        <w:ind w:left="709" w:hanging="284"/>
        <w:jc w:val="both"/>
        <w:rPr>
          <w:rFonts w:ascii="Times New Roman" w:eastAsia="Calibri" w:hAnsi="Times New Roman" w:cs="Times New Roman"/>
        </w:rPr>
      </w:pPr>
      <w:r w:rsidRPr="0080789C">
        <w:rPr>
          <w:rFonts w:ascii="Times New Roman" w:eastAsia="Times New Roman" w:hAnsi="Times New Roman" w:cs="Times New Roman"/>
          <w:lang w:eastAsia="pl-PL"/>
        </w:rPr>
        <w:t>Ogólne zasady funkcjonowania systemu finansowo-księgowego do prowadzenia ksiąg rachunkowych,</w:t>
      </w:r>
    </w:p>
    <w:p w14:paraId="102BC281" w14:textId="77777777" w:rsidR="00A00632" w:rsidRPr="0080789C" w:rsidRDefault="00A00632" w:rsidP="00A00632">
      <w:pPr>
        <w:widowControl/>
        <w:numPr>
          <w:ilvl w:val="0"/>
          <w:numId w:val="4"/>
        </w:numPr>
        <w:autoSpaceDE/>
        <w:ind w:left="709" w:hanging="284"/>
        <w:jc w:val="both"/>
        <w:rPr>
          <w:rFonts w:ascii="Times New Roman" w:eastAsia="Calibri" w:hAnsi="Times New Roman" w:cs="Times New Roman"/>
        </w:rPr>
      </w:pPr>
      <w:r w:rsidRPr="0080789C">
        <w:rPr>
          <w:rFonts w:ascii="Times New Roman" w:eastAsia="Times New Roman" w:hAnsi="Times New Roman" w:cs="Times New Roman"/>
          <w:lang w:eastAsia="pl-PL"/>
        </w:rPr>
        <w:t>Podstawy systemu podatkowego w Polsce i rodzaje podatków dotyczących działalności gospodarczej,</w:t>
      </w:r>
    </w:p>
    <w:p w14:paraId="79D184E2" w14:textId="77777777" w:rsidR="00A00632" w:rsidRPr="0080789C" w:rsidRDefault="00A00632" w:rsidP="00A00632">
      <w:pPr>
        <w:widowControl/>
        <w:numPr>
          <w:ilvl w:val="0"/>
          <w:numId w:val="4"/>
        </w:numPr>
        <w:autoSpaceDE/>
        <w:ind w:left="709" w:hanging="284"/>
        <w:jc w:val="both"/>
        <w:rPr>
          <w:rFonts w:ascii="Times New Roman" w:eastAsia="Calibri" w:hAnsi="Times New Roman" w:cs="Times New Roman"/>
        </w:rPr>
      </w:pPr>
      <w:r w:rsidRPr="0080789C">
        <w:rPr>
          <w:rFonts w:ascii="Times New Roman" w:eastAsia="Times New Roman" w:hAnsi="Times New Roman" w:cs="Times New Roman"/>
          <w:lang w:eastAsia="pl-PL"/>
        </w:rPr>
        <w:t>Podstawowe przepisy prawa bilansowego, podatkowego i ubezpieczeń społecznych,</w:t>
      </w:r>
    </w:p>
    <w:p w14:paraId="567519EC" w14:textId="77777777" w:rsidR="00B62FF3" w:rsidRDefault="00A00632" w:rsidP="00B62FF3">
      <w:pPr>
        <w:widowControl/>
        <w:numPr>
          <w:ilvl w:val="0"/>
          <w:numId w:val="4"/>
        </w:numPr>
        <w:autoSpaceDE/>
        <w:ind w:left="709"/>
        <w:jc w:val="both"/>
        <w:rPr>
          <w:rFonts w:ascii="Times New Roman" w:eastAsia="Calibri" w:hAnsi="Times New Roman" w:cs="Times New Roman"/>
        </w:rPr>
      </w:pPr>
      <w:r w:rsidRPr="0080789C">
        <w:rPr>
          <w:rFonts w:ascii="Times New Roman" w:eastAsia="Calibri" w:hAnsi="Times New Roman" w:cs="Times New Roman"/>
        </w:rPr>
        <w:t>Obsługa programów- Symfonia - Księgowość, Płatnik, WORD, EXCEL</w:t>
      </w:r>
    </w:p>
    <w:p w14:paraId="7C7E6421" w14:textId="77777777" w:rsidR="00B62FF3" w:rsidRDefault="00A00632" w:rsidP="00B62FF3">
      <w:pPr>
        <w:widowControl/>
        <w:autoSpaceDE/>
        <w:jc w:val="both"/>
        <w:rPr>
          <w:rFonts w:ascii="Times New Roman" w:eastAsia="Calibri" w:hAnsi="Times New Roman" w:cs="Times New Roman"/>
        </w:rPr>
      </w:pPr>
      <w:r w:rsidRPr="00B62FF3">
        <w:rPr>
          <w:rFonts w:ascii="Times New Roman" w:eastAsia="Calibri" w:hAnsi="Times New Roman" w:cs="Times New Roman"/>
          <w:u w:val="single"/>
        </w:rPr>
        <w:t>II moduł ECDL (BASE)</w:t>
      </w:r>
      <w:r w:rsidRPr="00B62FF3">
        <w:rPr>
          <w:rFonts w:ascii="Times New Roman" w:eastAsia="Calibri" w:hAnsi="Times New Roman" w:cs="Times New Roman"/>
        </w:rPr>
        <w:t xml:space="preserve"> zawierający m.in. bloki tematyczne:</w:t>
      </w:r>
      <w:r w:rsidRPr="00B62FF3">
        <w:rPr>
          <w:rFonts w:ascii="Times New Roman" w:eastAsia="Calibri" w:hAnsi="Times New Roman" w:cs="Times New Roman"/>
          <w:u w:val="single"/>
        </w:rPr>
        <w:t xml:space="preserve"> </w:t>
      </w:r>
    </w:p>
    <w:p w14:paraId="3A06D042" w14:textId="17D431BD" w:rsidR="00A00632" w:rsidRPr="0080789C" w:rsidRDefault="00A00632" w:rsidP="00B62FF3">
      <w:pPr>
        <w:widowControl/>
        <w:autoSpaceDE/>
        <w:jc w:val="both"/>
        <w:rPr>
          <w:rFonts w:ascii="Times New Roman" w:eastAsia="Calibri" w:hAnsi="Times New Roman" w:cs="Times New Roman"/>
        </w:rPr>
      </w:pPr>
      <w:r w:rsidRPr="0080789C">
        <w:rPr>
          <w:rFonts w:ascii="Times New Roman" w:eastAsia="Calibri" w:hAnsi="Times New Roman" w:cs="Times New Roman"/>
        </w:rPr>
        <w:t>Program szkolenia powinien być zgodny z sylabusami zawartymi na stronie internetowej ECDL www.ecdl.pl</w:t>
      </w:r>
      <w:r w:rsidRPr="0080789C">
        <w:rPr>
          <w:rFonts w:ascii="Times New Roman" w:eastAsia="Calibri" w:hAnsi="Times New Roman" w:cs="Times New Roman"/>
          <w:b/>
        </w:rPr>
        <w:t xml:space="preserve"> </w:t>
      </w:r>
      <w:r w:rsidRPr="0080789C">
        <w:rPr>
          <w:rFonts w:ascii="Times New Roman" w:eastAsia="Calibri" w:hAnsi="Times New Roman" w:cs="Times New Roman"/>
        </w:rPr>
        <w:t>i obejmować tematykę obowiązującą na poszczególnych egzaminach tj.:</w:t>
      </w:r>
    </w:p>
    <w:p w14:paraId="32704832" w14:textId="77777777" w:rsidR="00A00632" w:rsidRPr="0080789C" w:rsidRDefault="00000000" w:rsidP="00A00632">
      <w:pPr>
        <w:widowControl/>
        <w:numPr>
          <w:ilvl w:val="0"/>
          <w:numId w:val="5"/>
        </w:numPr>
        <w:autoSpaceDE/>
        <w:adjustRightInd w:val="0"/>
        <w:ind w:left="714" w:hanging="357"/>
        <w:jc w:val="both"/>
        <w:rPr>
          <w:rFonts w:ascii="Times New Roman" w:eastAsia="Calibri" w:hAnsi="Times New Roman" w:cs="Times New Roman"/>
        </w:rPr>
      </w:pPr>
      <w:hyperlink r:id="rId7" w:history="1">
        <w:r w:rsidR="00A00632" w:rsidRPr="0080789C">
          <w:rPr>
            <w:rStyle w:val="Hipercze"/>
            <w:rFonts w:ascii="Times New Roman" w:eastAsia="Calibri" w:hAnsi="Times New Roman" w:cs="Times New Roman"/>
            <w:color w:val="auto"/>
            <w:u w:val="none"/>
          </w:rPr>
          <w:t xml:space="preserve">Sylabus B1- Podstawy pracy z komputerem </w:t>
        </w:r>
      </w:hyperlink>
    </w:p>
    <w:p w14:paraId="188E864D" w14:textId="77777777" w:rsidR="00A00632" w:rsidRPr="0080789C" w:rsidRDefault="00000000" w:rsidP="00A00632">
      <w:pPr>
        <w:widowControl/>
        <w:numPr>
          <w:ilvl w:val="0"/>
          <w:numId w:val="5"/>
        </w:numPr>
        <w:autoSpaceDE/>
        <w:adjustRightInd w:val="0"/>
        <w:ind w:left="714" w:hanging="357"/>
        <w:jc w:val="both"/>
        <w:rPr>
          <w:rFonts w:ascii="Times New Roman" w:eastAsia="Calibri" w:hAnsi="Times New Roman" w:cs="Times New Roman"/>
        </w:rPr>
      </w:pPr>
      <w:hyperlink r:id="rId8" w:history="1">
        <w:r w:rsidR="00A00632" w:rsidRPr="0080789C">
          <w:rPr>
            <w:rStyle w:val="Hipercze"/>
            <w:rFonts w:ascii="Times New Roman" w:eastAsia="Calibri" w:hAnsi="Times New Roman" w:cs="Times New Roman"/>
            <w:color w:val="auto"/>
            <w:u w:val="none"/>
          </w:rPr>
          <w:t>Sylabus B2 - Podstawy pracy w sieci</w:t>
        </w:r>
      </w:hyperlink>
      <w:r w:rsidR="00A00632" w:rsidRPr="0080789C">
        <w:rPr>
          <w:rFonts w:ascii="Times New Roman" w:eastAsia="Calibri" w:hAnsi="Times New Roman" w:cs="Times New Roman"/>
        </w:rPr>
        <w:t xml:space="preserve"> </w:t>
      </w:r>
    </w:p>
    <w:p w14:paraId="2EC2ED2C" w14:textId="77777777" w:rsidR="00A00632" w:rsidRPr="0080789C" w:rsidRDefault="00000000" w:rsidP="00A00632">
      <w:pPr>
        <w:widowControl/>
        <w:numPr>
          <w:ilvl w:val="0"/>
          <w:numId w:val="5"/>
        </w:numPr>
        <w:autoSpaceDE/>
        <w:adjustRightInd w:val="0"/>
        <w:ind w:left="714" w:hanging="357"/>
        <w:jc w:val="both"/>
        <w:rPr>
          <w:rFonts w:ascii="Times New Roman" w:eastAsia="Calibri" w:hAnsi="Times New Roman" w:cs="Times New Roman"/>
        </w:rPr>
      </w:pPr>
      <w:hyperlink r:id="rId9" w:history="1">
        <w:r w:rsidR="00A00632" w:rsidRPr="0080789C">
          <w:rPr>
            <w:rStyle w:val="Hipercze"/>
            <w:rFonts w:ascii="Times New Roman" w:eastAsia="Calibri" w:hAnsi="Times New Roman" w:cs="Times New Roman"/>
            <w:color w:val="auto"/>
            <w:u w:val="none"/>
          </w:rPr>
          <w:t>Sylabus B3 - Przetwarzanie tekstów</w:t>
        </w:r>
      </w:hyperlink>
      <w:r w:rsidR="00A00632" w:rsidRPr="0080789C">
        <w:rPr>
          <w:rFonts w:ascii="Times New Roman" w:eastAsia="Calibri" w:hAnsi="Times New Roman" w:cs="Times New Roman"/>
        </w:rPr>
        <w:t xml:space="preserve"> </w:t>
      </w:r>
    </w:p>
    <w:p w14:paraId="7D7C63A5" w14:textId="77777777" w:rsidR="00B62FF3" w:rsidRDefault="00000000" w:rsidP="00B62FF3">
      <w:pPr>
        <w:widowControl/>
        <w:numPr>
          <w:ilvl w:val="0"/>
          <w:numId w:val="5"/>
        </w:numPr>
        <w:autoSpaceDE/>
        <w:adjustRightInd w:val="0"/>
        <w:ind w:left="714" w:hanging="357"/>
        <w:jc w:val="both"/>
        <w:rPr>
          <w:rFonts w:ascii="Times New Roman" w:eastAsia="Calibri" w:hAnsi="Times New Roman" w:cs="Times New Roman"/>
        </w:rPr>
      </w:pPr>
      <w:hyperlink r:id="rId10" w:history="1">
        <w:r w:rsidR="00A00632" w:rsidRPr="0080789C">
          <w:rPr>
            <w:rStyle w:val="Hipercze"/>
            <w:rFonts w:ascii="Times New Roman" w:eastAsia="Calibri" w:hAnsi="Times New Roman" w:cs="Times New Roman"/>
            <w:color w:val="auto"/>
            <w:u w:val="none"/>
          </w:rPr>
          <w:t>Sylabus B4 - Arkusze kalkulacyjne</w:t>
        </w:r>
      </w:hyperlink>
      <w:r w:rsidR="00A00632" w:rsidRPr="0080789C">
        <w:rPr>
          <w:rFonts w:ascii="Times New Roman" w:eastAsia="Calibri" w:hAnsi="Times New Roman" w:cs="Times New Roman"/>
        </w:rPr>
        <w:t xml:space="preserve"> </w:t>
      </w:r>
    </w:p>
    <w:p w14:paraId="4791E182" w14:textId="2F4176EE" w:rsidR="00A00632" w:rsidRPr="00B62FF3" w:rsidRDefault="00A00632" w:rsidP="00B62FF3">
      <w:pPr>
        <w:widowControl/>
        <w:autoSpaceDE/>
        <w:adjustRightInd w:val="0"/>
        <w:jc w:val="both"/>
        <w:rPr>
          <w:rFonts w:ascii="Times New Roman" w:eastAsia="Calibri" w:hAnsi="Times New Roman" w:cs="Times New Roman"/>
        </w:rPr>
      </w:pPr>
      <w:r w:rsidRPr="00B62FF3">
        <w:rPr>
          <w:rFonts w:ascii="Times New Roman" w:eastAsia="Calibri" w:hAnsi="Times New Roman" w:cs="Times New Roman"/>
        </w:rPr>
        <w:t xml:space="preserve">Każdy uczestnik szkolenia musi mieć zapewnioną realizację wszystkich tematów określonych w programie szkolenia. </w:t>
      </w:r>
    </w:p>
    <w:p w14:paraId="42852612" w14:textId="77777777" w:rsidR="00A00632" w:rsidRPr="0080789C" w:rsidRDefault="00A00632" w:rsidP="00A00632">
      <w:pPr>
        <w:widowControl/>
        <w:adjustRightInd w:val="0"/>
        <w:jc w:val="both"/>
        <w:rPr>
          <w:rFonts w:ascii="Times New Roman" w:eastAsia="Calibri" w:hAnsi="Times New Roman" w:cs="Times New Roman"/>
        </w:rPr>
      </w:pPr>
    </w:p>
    <w:p w14:paraId="2F80986F" w14:textId="77777777" w:rsidR="00023178" w:rsidRDefault="00023178" w:rsidP="00B62FF3">
      <w:pPr>
        <w:widowControl/>
        <w:autoSpaceDE/>
        <w:ind w:left="-142"/>
        <w:jc w:val="both"/>
        <w:rPr>
          <w:rFonts w:ascii="Times New Roman" w:eastAsia="Calibri" w:hAnsi="Times New Roman" w:cs="Times New Roman"/>
        </w:rPr>
      </w:pPr>
    </w:p>
    <w:p w14:paraId="6A25FEAE" w14:textId="77777777" w:rsidR="00905DEF" w:rsidRDefault="00905DEF" w:rsidP="00B62FF3">
      <w:pPr>
        <w:widowControl/>
        <w:autoSpaceDE/>
        <w:ind w:left="-142"/>
        <w:jc w:val="both"/>
        <w:rPr>
          <w:rFonts w:ascii="Times New Roman" w:eastAsia="Calibri" w:hAnsi="Times New Roman" w:cs="Times New Roman"/>
        </w:rPr>
      </w:pPr>
    </w:p>
    <w:p w14:paraId="48561CE5" w14:textId="51CE15C5" w:rsidR="00B62FF3" w:rsidRDefault="00A00632" w:rsidP="00B62FF3">
      <w:pPr>
        <w:widowControl/>
        <w:autoSpaceDE/>
        <w:ind w:left="-142"/>
        <w:jc w:val="both"/>
        <w:rPr>
          <w:rFonts w:ascii="Times New Roman" w:eastAsia="Calibri" w:hAnsi="Times New Roman" w:cs="Times New Roman"/>
          <w:color w:val="FF0000"/>
        </w:rPr>
      </w:pPr>
      <w:r w:rsidRPr="0080789C">
        <w:rPr>
          <w:rFonts w:ascii="Times New Roman" w:eastAsia="Calibri" w:hAnsi="Times New Roman" w:cs="Times New Roman"/>
        </w:rPr>
        <w:t>Realizacja szkolenia powinna odbyć się według planu nauczania obejmującego przeciętnie nie mniej niż 25 godzin zegarowych w tygodniu na każdego uczestnika szkolenia, w dni powszednie od poniedziałku do piątku z wyjątkiem dni świątecznych w godzinach 8.00-18.00 (</w:t>
      </w:r>
      <w:r w:rsidRPr="0080789C">
        <w:rPr>
          <w:rFonts w:ascii="Times New Roman" w:eastAsia="Calibri" w:hAnsi="Times New Roman" w:cs="Times New Roman"/>
          <w:b/>
          <w:i/>
        </w:rPr>
        <w:t>co najmniej 5 godzin zegarowych zajęć dziennie, nie więcej niż 8 godzin</w:t>
      </w:r>
      <w:r w:rsidRPr="0080789C">
        <w:rPr>
          <w:rFonts w:ascii="Times New Roman" w:eastAsia="Calibri" w:hAnsi="Times New Roman" w:cs="Times New Roman"/>
          <w:b/>
        </w:rPr>
        <w:t>)</w:t>
      </w:r>
      <w:r w:rsidRPr="0080789C">
        <w:rPr>
          <w:rFonts w:ascii="Times New Roman" w:eastAsia="Calibri" w:hAnsi="Times New Roman" w:cs="Times New Roman"/>
        </w:rPr>
        <w:t>.</w:t>
      </w:r>
      <w:r w:rsidRPr="0080789C">
        <w:rPr>
          <w:rFonts w:ascii="Times New Roman" w:eastAsia="Calibri" w:hAnsi="Times New Roman" w:cs="Times New Roman"/>
          <w:color w:val="FF0000"/>
        </w:rPr>
        <w:t xml:space="preserve"> </w:t>
      </w:r>
    </w:p>
    <w:p w14:paraId="2670D6ED" w14:textId="77777777" w:rsidR="00B62FF3" w:rsidRDefault="00A00632" w:rsidP="00B62FF3">
      <w:pPr>
        <w:widowControl/>
        <w:autoSpaceDE/>
        <w:ind w:left="-142"/>
        <w:jc w:val="both"/>
        <w:rPr>
          <w:rFonts w:ascii="Times New Roman" w:eastAsia="Calibri" w:hAnsi="Times New Roman" w:cs="Times New Roman"/>
          <w:color w:val="FF0000"/>
        </w:rPr>
      </w:pPr>
      <w:r w:rsidRPr="0080789C">
        <w:rPr>
          <w:rFonts w:ascii="Times New Roman" w:eastAsia="Calibri" w:hAnsi="Times New Roman" w:cs="Times New Roman"/>
          <w:i/>
          <w:u w:val="single"/>
        </w:rPr>
        <w:t>Godzina zegarowa szkolenia obejmuje 45 minut zajęć edukacyjnych i 15 minut przerwy.</w:t>
      </w:r>
    </w:p>
    <w:p w14:paraId="16F90526" w14:textId="3F366FEE" w:rsidR="00A00632" w:rsidRPr="00B62FF3" w:rsidRDefault="00A00632" w:rsidP="00B62FF3">
      <w:pPr>
        <w:widowControl/>
        <w:autoSpaceDE/>
        <w:ind w:left="-142"/>
        <w:jc w:val="both"/>
        <w:rPr>
          <w:rFonts w:ascii="Times New Roman" w:eastAsia="Calibri" w:hAnsi="Times New Roman" w:cs="Times New Roman"/>
          <w:color w:val="FF0000"/>
        </w:rPr>
      </w:pPr>
      <w:r w:rsidRPr="0080789C">
        <w:rPr>
          <w:rFonts w:ascii="Times New Roman" w:eastAsia="Calibri" w:hAnsi="Times New Roman" w:cs="Times New Roman"/>
          <w:b/>
        </w:rPr>
        <w:t>Każda osoba powinna otrzymać na własność:</w:t>
      </w:r>
    </w:p>
    <w:p w14:paraId="6A474244" w14:textId="77777777" w:rsidR="00A00632" w:rsidRPr="0080789C" w:rsidRDefault="00A00632" w:rsidP="00A00632">
      <w:pPr>
        <w:widowControl/>
        <w:numPr>
          <w:ilvl w:val="0"/>
          <w:numId w:val="6"/>
        </w:numPr>
        <w:autoSpaceDE/>
        <w:spacing w:line="276" w:lineRule="auto"/>
        <w:jc w:val="both"/>
        <w:rPr>
          <w:rFonts w:ascii="Times New Roman" w:eastAsia="Calibri" w:hAnsi="Times New Roman" w:cs="Times New Roman"/>
        </w:rPr>
      </w:pPr>
      <w:r w:rsidRPr="0080789C">
        <w:rPr>
          <w:rFonts w:ascii="Times New Roman" w:eastAsia="Calibri" w:hAnsi="Times New Roman" w:cs="Times New Roman"/>
        </w:rPr>
        <w:t>co najmniej dwa podręczniki dotyczące zakresu szkolenia: jeden przygotowujący uczestnika szkolenia do zdania egzaminów umożliwiających zdobycie certyfikatu ECDL BASE, drugi dot. modułu z rachunkowości,</w:t>
      </w:r>
    </w:p>
    <w:p w14:paraId="4AC62523" w14:textId="77777777" w:rsidR="00A00632" w:rsidRPr="0080789C" w:rsidRDefault="00A00632" w:rsidP="00A00632">
      <w:pPr>
        <w:widowControl/>
        <w:numPr>
          <w:ilvl w:val="0"/>
          <w:numId w:val="6"/>
        </w:numPr>
        <w:autoSpaceDE/>
        <w:spacing w:line="276" w:lineRule="auto"/>
        <w:ind w:left="709" w:hanging="283"/>
        <w:contextualSpacing/>
        <w:jc w:val="both"/>
        <w:rPr>
          <w:rFonts w:ascii="Times New Roman" w:eastAsia="Calibri" w:hAnsi="Times New Roman" w:cs="Times New Roman"/>
        </w:rPr>
      </w:pPr>
      <w:r w:rsidRPr="0080789C">
        <w:rPr>
          <w:rFonts w:ascii="Times New Roman" w:eastAsia="Calibri" w:hAnsi="Times New Roman" w:cs="Times New Roman"/>
        </w:rPr>
        <w:t>brulion w twardej oprawie A4/96 kartek,</w:t>
      </w:r>
    </w:p>
    <w:p w14:paraId="2E8B81EA" w14:textId="77777777" w:rsidR="00A00632" w:rsidRPr="0080789C" w:rsidRDefault="00A00632" w:rsidP="00A00632">
      <w:pPr>
        <w:widowControl/>
        <w:numPr>
          <w:ilvl w:val="0"/>
          <w:numId w:val="6"/>
        </w:numPr>
        <w:autoSpaceDE/>
        <w:spacing w:line="276" w:lineRule="auto"/>
        <w:ind w:left="709" w:hanging="283"/>
        <w:contextualSpacing/>
        <w:jc w:val="both"/>
        <w:rPr>
          <w:rFonts w:ascii="Times New Roman" w:eastAsia="Calibri" w:hAnsi="Times New Roman" w:cs="Times New Roman"/>
        </w:rPr>
      </w:pPr>
      <w:r w:rsidRPr="0080789C">
        <w:rPr>
          <w:rFonts w:ascii="Times New Roman" w:eastAsia="Calibri" w:hAnsi="Times New Roman" w:cs="Times New Roman"/>
        </w:rPr>
        <w:t>teczkę do przechowywania i transportu dokumentów,</w:t>
      </w:r>
    </w:p>
    <w:p w14:paraId="3903AB73" w14:textId="77777777" w:rsidR="00A00632" w:rsidRPr="0080789C" w:rsidRDefault="00A00632" w:rsidP="00A00632">
      <w:pPr>
        <w:widowControl/>
        <w:numPr>
          <w:ilvl w:val="0"/>
          <w:numId w:val="6"/>
        </w:numPr>
        <w:autoSpaceDE/>
        <w:spacing w:line="276" w:lineRule="auto"/>
        <w:ind w:left="709" w:hanging="283"/>
        <w:contextualSpacing/>
        <w:jc w:val="both"/>
        <w:rPr>
          <w:rFonts w:ascii="Times New Roman" w:eastAsia="Calibri" w:hAnsi="Times New Roman" w:cs="Times New Roman"/>
        </w:rPr>
      </w:pPr>
      <w:r w:rsidRPr="0080789C">
        <w:rPr>
          <w:rFonts w:ascii="Times New Roman" w:eastAsia="Calibri" w:hAnsi="Times New Roman" w:cs="Times New Roman"/>
        </w:rPr>
        <w:t>długopis,</w:t>
      </w:r>
    </w:p>
    <w:p w14:paraId="039FA6F1" w14:textId="77777777" w:rsidR="00B62FF3" w:rsidRDefault="00A00632" w:rsidP="00A00632">
      <w:pPr>
        <w:widowControl/>
        <w:numPr>
          <w:ilvl w:val="0"/>
          <w:numId w:val="6"/>
        </w:numPr>
        <w:autoSpaceDE/>
        <w:spacing w:line="276" w:lineRule="auto"/>
        <w:ind w:left="709" w:hanging="283"/>
        <w:contextualSpacing/>
        <w:jc w:val="both"/>
        <w:rPr>
          <w:rFonts w:ascii="Times New Roman" w:eastAsia="Calibri" w:hAnsi="Times New Roman" w:cs="Times New Roman"/>
        </w:rPr>
      </w:pPr>
      <w:r w:rsidRPr="0080789C">
        <w:rPr>
          <w:rFonts w:ascii="Times New Roman" w:eastAsia="Calibri" w:hAnsi="Times New Roman" w:cs="Times New Roman"/>
        </w:rPr>
        <w:t>kolorowy zakreślacz,</w:t>
      </w:r>
    </w:p>
    <w:p w14:paraId="0B6CDC98" w14:textId="77777777" w:rsidR="00B62FF3" w:rsidRDefault="00A00632" w:rsidP="00B62FF3">
      <w:pPr>
        <w:widowControl/>
        <w:autoSpaceDE/>
        <w:spacing w:line="276" w:lineRule="auto"/>
        <w:contextualSpacing/>
        <w:jc w:val="both"/>
        <w:rPr>
          <w:rFonts w:ascii="Times New Roman" w:eastAsia="Calibri" w:hAnsi="Times New Roman" w:cs="Times New Roman"/>
        </w:rPr>
      </w:pPr>
      <w:r w:rsidRPr="00B62FF3">
        <w:rPr>
          <w:rFonts w:ascii="Times New Roman" w:eastAsia="Calibri" w:hAnsi="Times New Roman" w:cs="Times New Roman"/>
        </w:rPr>
        <w:t>Wykonawca winien zapewnić uczestnikom szkolenia podczas trwania szkolenia serwis kawowy /kawa, herbata, napoje, ciastka/.</w:t>
      </w:r>
    </w:p>
    <w:p w14:paraId="7E128160" w14:textId="3A23715B" w:rsidR="00B62FF3" w:rsidRDefault="00A00632" w:rsidP="00B62FF3">
      <w:pPr>
        <w:widowControl/>
        <w:autoSpaceDE/>
        <w:spacing w:line="276" w:lineRule="auto"/>
        <w:contextualSpacing/>
        <w:jc w:val="both"/>
        <w:rPr>
          <w:rFonts w:ascii="Times New Roman" w:eastAsia="Calibri" w:hAnsi="Times New Roman" w:cs="Times New Roman"/>
        </w:rPr>
      </w:pPr>
      <w:r w:rsidRPr="0080789C">
        <w:rPr>
          <w:rFonts w:ascii="Times New Roman" w:eastAsia="Calibri" w:hAnsi="Times New Roman" w:cs="Times New Roman"/>
        </w:rPr>
        <w:t>Wykonawca zobowiązany jest do opłacenia i zorganizowania egzaminów zewnętrznych poszczególnych modułów szkolenia przed akredytowanym egzaminatorem</w:t>
      </w:r>
      <w:r w:rsidR="00905DEF">
        <w:rPr>
          <w:rFonts w:ascii="Times New Roman" w:eastAsia="Calibri" w:hAnsi="Times New Roman" w:cs="Times New Roman"/>
        </w:rPr>
        <w:t xml:space="preserve"> </w:t>
      </w:r>
      <w:r w:rsidRPr="0080789C">
        <w:rPr>
          <w:rFonts w:ascii="Times New Roman" w:eastAsia="Calibri" w:hAnsi="Times New Roman" w:cs="Times New Roman"/>
        </w:rPr>
        <w:t xml:space="preserve">w akredytowanym przez PTI Laboratorium Egzaminacyjnym po zakończeniu poszczególnych modułów szkolenia </w:t>
      </w:r>
      <w:r w:rsidR="00905DEF">
        <w:rPr>
          <w:rFonts w:ascii="Times New Roman" w:eastAsia="Calibri" w:hAnsi="Times New Roman" w:cs="Times New Roman"/>
        </w:rPr>
        <w:t xml:space="preserve">                                         </w:t>
      </w:r>
      <w:r w:rsidRPr="0080789C">
        <w:rPr>
          <w:rFonts w:ascii="Times New Roman" w:eastAsia="Calibri" w:hAnsi="Times New Roman" w:cs="Times New Roman"/>
        </w:rPr>
        <w:t>i poinformowania Zamawiającego o terminie ww. egzaminów i jego wynikach.</w:t>
      </w:r>
    </w:p>
    <w:p w14:paraId="5EB7D747" w14:textId="77777777" w:rsidR="00B62FF3" w:rsidRDefault="00A00632" w:rsidP="00B62FF3">
      <w:pPr>
        <w:widowControl/>
        <w:autoSpaceDE/>
        <w:spacing w:line="276" w:lineRule="auto"/>
        <w:contextualSpacing/>
        <w:jc w:val="both"/>
        <w:rPr>
          <w:rFonts w:ascii="Times New Roman" w:eastAsia="Calibri" w:hAnsi="Times New Roman" w:cs="Times New Roman"/>
        </w:rPr>
      </w:pPr>
      <w:r w:rsidRPr="0080789C">
        <w:rPr>
          <w:rFonts w:ascii="Times New Roman" w:eastAsia="Calibri" w:hAnsi="Times New Roman" w:cs="Times New Roman"/>
        </w:rPr>
        <w:t>Każdy uczestnik szkolenia ma przystąpić do egzaminów wewnętrznych oraz do wszystkich egzaminów wchodzących w skład certyfikatu ECDL BASE .</w:t>
      </w:r>
    </w:p>
    <w:p w14:paraId="211DC197" w14:textId="77777777" w:rsidR="00B62FF3" w:rsidRDefault="00A00632" w:rsidP="00B62FF3">
      <w:pPr>
        <w:widowControl/>
        <w:autoSpaceDE/>
        <w:spacing w:line="276" w:lineRule="auto"/>
        <w:contextualSpacing/>
        <w:jc w:val="both"/>
        <w:rPr>
          <w:rFonts w:ascii="Times New Roman" w:eastAsia="Calibri" w:hAnsi="Times New Roman" w:cs="Times New Roman"/>
        </w:rPr>
      </w:pPr>
      <w:r w:rsidRPr="0080789C">
        <w:rPr>
          <w:rFonts w:ascii="Times New Roman" w:eastAsia="Calibri" w:hAnsi="Times New Roman" w:cs="Times New Roman"/>
          <w:bCs/>
        </w:rPr>
        <w:t xml:space="preserve">W przypadku, gdy Wykonawca </w:t>
      </w:r>
      <w:r w:rsidRPr="0080789C">
        <w:rPr>
          <w:rFonts w:ascii="Times New Roman" w:eastAsia="Calibri" w:hAnsi="Times New Roman" w:cs="Times New Roman"/>
          <w:b/>
          <w:bCs/>
        </w:rPr>
        <w:t>nie posiada akredytowanego przez PTI Laboratorium Egzaminacyjnego</w:t>
      </w:r>
      <w:r w:rsidRPr="0080789C">
        <w:rPr>
          <w:rFonts w:ascii="Times New Roman" w:eastAsia="Calibri" w:hAnsi="Times New Roman" w:cs="Times New Roman"/>
          <w:bCs/>
        </w:rPr>
        <w:t xml:space="preserve">, gdzie będą przeprowadzane egzaminy zewnętrzne </w:t>
      </w:r>
      <w:r w:rsidRPr="0080789C">
        <w:rPr>
          <w:rFonts w:ascii="Times New Roman" w:eastAsia="Calibri" w:hAnsi="Times New Roman" w:cs="Times New Roman"/>
        </w:rPr>
        <w:t>należy dołączyć do</w:t>
      </w:r>
      <w:r w:rsidR="00B62FF3">
        <w:rPr>
          <w:rFonts w:ascii="Times New Roman" w:eastAsia="Calibri" w:hAnsi="Times New Roman" w:cs="Times New Roman"/>
        </w:rPr>
        <w:t xml:space="preserve"> </w:t>
      </w:r>
      <w:r w:rsidRPr="0080789C">
        <w:rPr>
          <w:rFonts w:ascii="Times New Roman" w:eastAsia="Calibri" w:hAnsi="Times New Roman" w:cs="Times New Roman"/>
        </w:rPr>
        <w:t xml:space="preserve">oferty dokument (uwierzytelnioną przez Wykonawcę kopię) </w:t>
      </w:r>
      <w:r w:rsidRPr="0080789C">
        <w:rPr>
          <w:rFonts w:ascii="Times New Roman" w:eastAsia="Calibri" w:hAnsi="Times New Roman" w:cs="Times New Roman"/>
          <w:bCs/>
        </w:rPr>
        <w:t>potwierdzający,</w:t>
      </w:r>
      <w:r w:rsidRPr="0080789C">
        <w:rPr>
          <w:rFonts w:ascii="Times New Roman" w:eastAsia="Calibri" w:hAnsi="Times New Roman" w:cs="Times New Roman"/>
          <w:b/>
          <w:bCs/>
        </w:rPr>
        <w:t xml:space="preserve"> </w:t>
      </w:r>
      <w:r w:rsidRPr="0080789C">
        <w:rPr>
          <w:rFonts w:ascii="Times New Roman" w:eastAsia="Calibri" w:hAnsi="Times New Roman" w:cs="Times New Roman"/>
        </w:rPr>
        <w:t>prawo do dysponowania w/w Laboratorium Egzaminacyjnym.</w:t>
      </w:r>
    </w:p>
    <w:p w14:paraId="6E213770" w14:textId="48DBDC4E" w:rsidR="00B62FF3" w:rsidRDefault="00A00632" w:rsidP="00B62FF3">
      <w:pPr>
        <w:widowControl/>
        <w:autoSpaceDE/>
        <w:spacing w:line="276" w:lineRule="auto"/>
        <w:contextualSpacing/>
        <w:jc w:val="both"/>
        <w:rPr>
          <w:rFonts w:ascii="Times New Roman" w:eastAsia="Calibri" w:hAnsi="Times New Roman" w:cs="Times New Roman"/>
        </w:rPr>
      </w:pPr>
      <w:r w:rsidRPr="0080789C">
        <w:rPr>
          <w:rFonts w:ascii="Times New Roman" w:eastAsia="Calibri" w:hAnsi="Times New Roman" w:cs="Times New Roman"/>
        </w:rPr>
        <w:t xml:space="preserve">Szkolenie winno gwarantować 100% zdawalność. W przypadku uzyskania przez uczestników szkolenia negatywnego wyniku egzaminu/ów Wykonawca zobowiąże się do koordynowania działań dotyczących ustalenia poprawkowego/ych egzaminu/ów </w:t>
      </w:r>
      <w:r w:rsidRPr="0080789C">
        <w:rPr>
          <w:rFonts w:ascii="Times New Roman" w:eastAsia="Calibri" w:hAnsi="Times New Roman" w:cs="Times New Roman"/>
          <w:b/>
        </w:rPr>
        <w:t xml:space="preserve">najpóźniej w ciągu 3 tygodni od ukończenia szkolenia </w:t>
      </w:r>
      <w:r w:rsidRPr="0080789C">
        <w:rPr>
          <w:rFonts w:ascii="Times New Roman" w:eastAsia="Calibri" w:hAnsi="Times New Roman" w:cs="Times New Roman"/>
        </w:rPr>
        <w:t>oraz poinformowania uczestników</w:t>
      </w:r>
      <w:r w:rsidR="00125F5A">
        <w:rPr>
          <w:rFonts w:ascii="Times New Roman" w:eastAsia="Calibri" w:hAnsi="Times New Roman" w:cs="Times New Roman"/>
        </w:rPr>
        <w:t xml:space="preserve"> </w:t>
      </w:r>
      <w:r w:rsidRPr="0080789C">
        <w:rPr>
          <w:rFonts w:ascii="Times New Roman" w:eastAsia="Calibri" w:hAnsi="Times New Roman" w:cs="Times New Roman"/>
        </w:rPr>
        <w:t>i Zamawiającego o terminie egzaminu/-ów.</w:t>
      </w:r>
    </w:p>
    <w:p w14:paraId="3938F396" w14:textId="77777777" w:rsidR="00B62FF3" w:rsidRDefault="00A00632" w:rsidP="00B62FF3">
      <w:pPr>
        <w:widowControl/>
        <w:autoSpaceDE/>
        <w:spacing w:line="276" w:lineRule="auto"/>
        <w:contextualSpacing/>
        <w:jc w:val="both"/>
        <w:rPr>
          <w:rFonts w:ascii="Times New Roman" w:eastAsia="Calibri" w:hAnsi="Times New Roman" w:cs="Times New Roman"/>
        </w:rPr>
      </w:pPr>
      <w:r w:rsidRPr="0080789C">
        <w:rPr>
          <w:rFonts w:ascii="Times New Roman" w:eastAsia="Calibri" w:hAnsi="Times New Roman" w:cs="Times New Roman"/>
          <w:i/>
          <w:u w:val="single"/>
        </w:rPr>
        <w:t>Pomieszczenia, dokumentacja szkoleniowa, materiały i zaświadczenia szkoleniowe</w:t>
      </w:r>
      <w:r w:rsidRPr="0080789C">
        <w:rPr>
          <w:rFonts w:ascii="Times New Roman" w:eastAsia="Calibri" w:hAnsi="Times New Roman" w:cs="Times New Roman"/>
        </w:rPr>
        <w:t xml:space="preserve"> powinny być oznakowane zgodnie z odpowiednimi logotypami, które będą określone w umowie szkoleniowej.</w:t>
      </w:r>
    </w:p>
    <w:p w14:paraId="148F3E12" w14:textId="1FDC6C0D" w:rsidR="00A00632" w:rsidRPr="00B62FF3" w:rsidRDefault="00A00632" w:rsidP="00B62FF3">
      <w:pPr>
        <w:widowControl/>
        <w:autoSpaceDE/>
        <w:spacing w:line="276" w:lineRule="auto"/>
        <w:contextualSpacing/>
        <w:jc w:val="both"/>
        <w:rPr>
          <w:rFonts w:ascii="Times New Roman" w:eastAsia="Calibri" w:hAnsi="Times New Roman" w:cs="Times New Roman"/>
        </w:rPr>
      </w:pPr>
      <w:r w:rsidRPr="0080789C">
        <w:rPr>
          <w:rFonts w:ascii="Times New Roman" w:eastAsia="Calibri" w:hAnsi="Times New Roman" w:cs="Times New Roman"/>
        </w:rPr>
        <w:t>Wyżej wymienione szkolenie powinno zakończyć się egzaminami wewnętrznymi po module</w:t>
      </w:r>
      <w:r w:rsidRPr="0080789C">
        <w:rPr>
          <w:rFonts w:ascii="Times New Roman" w:eastAsia="Calibri" w:hAnsi="Times New Roman" w:cs="Times New Roman"/>
        </w:rPr>
        <w:br w:type="textWrapping" w:clear="all"/>
        <w:t xml:space="preserve">z rachunkowości i po każdym module szkolenia informatycznego oraz </w:t>
      </w:r>
      <w:r w:rsidRPr="0080789C">
        <w:rPr>
          <w:rFonts w:ascii="Times New Roman" w:eastAsia="Calibri" w:hAnsi="Times New Roman" w:cs="Times New Roman"/>
          <w:b/>
        </w:rPr>
        <w:t xml:space="preserve">egzaminami zewnętrznymi </w:t>
      </w:r>
      <w:r w:rsidR="007400E4">
        <w:rPr>
          <w:rFonts w:ascii="Times New Roman" w:eastAsia="Calibri" w:hAnsi="Times New Roman" w:cs="Times New Roman"/>
          <w:b/>
        </w:rPr>
        <w:t xml:space="preserve">                     </w:t>
      </w:r>
      <w:r w:rsidRPr="0080789C">
        <w:rPr>
          <w:rFonts w:ascii="Times New Roman" w:eastAsia="Calibri" w:hAnsi="Times New Roman" w:cs="Times New Roman"/>
          <w:b/>
        </w:rPr>
        <w:t xml:space="preserve">z poszczególnych modułów wchodzących w skład certyfikatu ECDL BASE przeprowadzonymi przez akredytowanego egzaminatora w akredytowanym przez PTI Laboratorium Egzaminacyjnym oraz otrzymaniem </w:t>
      </w:r>
      <w:r w:rsidRPr="0080789C">
        <w:rPr>
          <w:rFonts w:ascii="Times New Roman" w:eastAsia="Calibri" w:hAnsi="Times New Roman" w:cs="Times New Roman"/>
        </w:rPr>
        <w:t>przez uczestników szkolenia</w:t>
      </w:r>
      <w:r w:rsidRPr="0080789C">
        <w:rPr>
          <w:rFonts w:ascii="Times New Roman" w:eastAsia="Calibri" w:hAnsi="Times New Roman" w:cs="Times New Roman"/>
          <w:b/>
        </w:rPr>
        <w:t>:</w:t>
      </w:r>
    </w:p>
    <w:p w14:paraId="564CF7ED" w14:textId="77777777" w:rsidR="00A00632" w:rsidRPr="0080789C" w:rsidRDefault="00A00632" w:rsidP="00A00632">
      <w:pPr>
        <w:widowControl/>
        <w:numPr>
          <w:ilvl w:val="0"/>
          <w:numId w:val="7"/>
        </w:numPr>
        <w:autoSpaceDE/>
        <w:spacing w:line="276" w:lineRule="auto"/>
        <w:ind w:left="426" w:hanging="284"/>
        <w:contextualSpacing/>
        <w:jc w:val="both"/>
        <w:rPr>
          <w:rFonts w:ascii="Times New Roman" w:eastAsia="Calibri" w:hAnsi="Times New Roman" w:cs="Times New Roman"/>
        </w:rPr>
      </w:pPr>
      <w:r w:rsidRPr="0080789C">
        <w:rPr>
          <w:rFonts w:ascii="Times New Roman" w:eastAsia="Calibri" w:hAnsi="Times New Roman" w:cs="Times New Roman"/>
        </w:rPr>
        <w:t>certyfikatów ECDL BASE lub certyfikatów ECDL Profile,</w:t>
      </w:r>
    </w:p>
    <w:p w14:paraId="61D0328F" w14:textId="77777777" w:rsidR="00A00632" w:rsidRPr="0080789C" w:rsidRDefault="00A00632" w:rsidP="00A00632">
      <w:pPr>
        <w:widowControl/>
        <w:numPr>
          <w:ilvl w:val="0"/>
          <w:numId w:val="7"/>
        </w:numPr>
        <w:autoSpaceDE/>
        <w:spacing w:line="276" w:lineRule="auto"/>
        <w:ind w:left="425" w:hanging="283"/>
        <w:contextualSpacing/>
        <w:jc w:val="both"/>
        <w:rPr>
          <w:rFonts w:ascii="Times New Roman" w:eastAsia="Times New Roman" w:hAnsi="Times New Roman" w:cs="Times New Roman"/>
          <w:bCs/>
          <w:iCs/>
          <w:color w:val="000000"/>
          <w:kern w:val="28"/>
          <w:lang w:eastAsia="pl-PL"/>
        </w:rPr>
      </w:pPr>
      <w:r w:rsidRPr="0080789C">
        <w:rPr>
          <w:rFonts w:ascii="Times New Roman" w:eastAsia="Calibri" w:hAnsi="Times New Roman" w:cs="Times New Roman"/>
        </w:rPr>
        <w:t xml:space="preserve">zaświadczenia o ukończeniu szkolenia zawierające elementy określone w § 71 ust.4  Rozporządzenia Ministra Pracy i Polityki Społecznej z dnia 14 maja 2014r. (Dz. U. z 2014r. poz. 667) w sprawie szczegółowych warunków realizacji oraz trybu i sposobów prowadzenia usług rynku pracy z informacją, że szkolenie realizowane było w ramach </w:t>
      </w:r>
      <w:r w:rsidRPr="0080789C">
        <w:rPr>
          <w:rFonts w:ascii="Times New Roman" w:eastAsia="Times New Roman" w:hAnsi="Times New Roman" w:cs="Times New Roman"/>
          <w:color w:val="000000"/>
          <w:kern w:val="28"/>
          <w:lang w:eastAsia="pl-PL"/>
        </w:rPr>
        <w:t xml:space="preserve">pt.: </w:t>
      </w:r>
      <w:r w:rsidRPr="0080789C">
        <w:rPr>
          <w:rFonts w:ascii="Times New Roman" w:eastAsia="Times New Roman" w:hAnsi="Times New Roman" w:cs="Times New Roman"/>
          <w:bCs/>
          <w:i/>
          <w:iCs/>
          <w:color w:val="000000"/>
          <w:kern w:val="28"/>
          <w:lang w:eastAsia="pl-PL"/>
        </w:rPr>
        <w:t>„Aktywizacja zawodowa osób bezrobotnych z terenu miasta Chełm i powiatu chełmskiego”</w:t>
      </w:r>
      <w:r w:rsidRPr="0080789C">
        <w:rPr>
          <w:rFonts w:ascii="Times New Roman" w:eastAsia="Times New Roman" w:hAnsi="Times New Roman" w:cs="Times New Roman"/>
          <w:color w:val="000000"/>
          <w:kern w:val="28"/>
          <w:lang w:eastAsia="pl-PL"/>
        </w:rPr>
        <w:t xml:space="preserve"> </w:t>
      </w:r>
      <w:r w:rsidRPr="0080789C">
        <w:rPr>
          <w:rFonts w:ascii="Times New Roman" w:eastAsia="Times New Roman" w:hAnsi="Times New Roman" w:cs="Times New Roman"/>
          <w:bCs/>
          <w:iCs/>
          <w:color w:val="000000"/>
          <w:kern w:val="28"/>
          <w:lang w:eastAsia="pl-PL"/>
        </w:rPr>
        <w:t>w ramach programu Fundusze Europejskie dla Lubelskiego 2021-2027 współfinansowanego ze środków Europejskiego Funduszu Społecznego Plus, Priorytet IX Zaspakajanie potrzeb rynku pracy Działanie 9.1 Aktywizacja zawodowa- projekty PUP.</w:t>
      </w:r>
    </w:p>
    <w:p w14:paraId="0B3094A2" w14:textId="77777777" w:rsidR="00A00632" w:rsidRPr="0080789C" w:rsidRDefault="00A00632" w:rsidP="00A00632">
      <w:pPr>
        <w:widowControl/>
        <w:autoSpaceDE/>
        <w:ind w:left="425"/>
        <w:contextualSpacing/>
        <w:jc w:val="both"/>
        <w:rPr>
          <w:rFonts w:ascii="Times New Roman" w:eastAsia="Calibri" w:hAnsi="Times New Roman" w:cs="Times New Roman"/>
        </w:rPr>
      </w:pPr>
    </w:p>
    <w:sectPr w:rsidR="00A00632" w:rsidRPr="0080789C" w:rsidSect="009D398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10" w:h="16840"/>
      <w:pgMar w:top="1417" w:right="1417" w:bottom="1417" w:left="1418" w:header="142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9B7E0" w14:textId="77777777" w:rsidR="00B24498" w:rsidRDefault="00B24498" w:rsidP="00031156">
      <w:r>
        <w:separator/>
      </w:r>
    </w:p>
  </w:endnote>
  <w:endnote w:type="continuationSeparator" w:id="0">
    <w:p w14:paraId="146FDDF8" w14:textId="77777777" w:rsidR="00B24498" w:rsidRDefault="00B24498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EF268" w14:textId="77777777" w:rsidR="00CD683C" w:rsidRDefault="00CD683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194400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7FB422B" w14:textId="13793B61" w:rsidR="00CD683C" w:rsidRDefault="00CD683C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3B54D51" w14:textId="77777777" w:rsidR="00CD683C" w:rsidRDefault="00CD683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D88F0" w14:textId="77777777" w:rsidR="00CD683C" w:rsidRDefault="00CD683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127CD" w14:textId="77777777" w:rsidR="00B24498" w:rsidRDefault="00B24498" w:rsidP="00031156">
      <w:r>
        <w:separator/>
      </w:r>
    </w:p>
  </w:footnote>
  <w:footnote w:type="continuationSeparator" w:id="0">
    <w:p w14:paraId="2C725BBF" w14:textId="77777777" w:rsidR="00B24498" w:rsidRDefault="00B24498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35671" w14:textId="77777777" w:rsidR="00CD683C" w:rsidRDefault="00CD683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1014647166" name="Obraz 1014647166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87619" w14:textId="77777777" w:rsidR="00CD683C" w:rsidRDefault="00CD683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B6444"/>
    <w:multiLevelType w:val="hybridMultilevel"/>
    <w:tmpl w:val="C92C4678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644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3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80674F3"/>
    <w:multiLevelType w:val="hybridMultilevel"/>
    <w:tmpl w:val="CF520132"/>
    <w:lvl w:ilvl="0" w:tplc="CD2E1550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41C73E63"/>
    <w:multiLevelType w:val="multilevel"/>
    <w:tmpl w:val="225C6CB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B3E4C81"/>
    <w:multiLevelType w:val="hybridMultilevel"/>
    <w:tmpl w:val="3A4CFA9A"/>
    <w:lvl w:ilvl="0" w:tplc="202CB1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DB6424"/>
    <w:multiLevelType w:val="hybridMultilevel"/>
    <w:tmpl w:val="FD680AE0"/>
    <w:lvl w:ilvl="0" w:tplc="443C17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9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A3354"/>
    <w:multiLevelType w:val="hybridMultilevel"/>
    <w:tmpl w:val="9FD8A910"/>
    <w:lvl w:ilvl="0" w:tplc="202CB1D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 w16cid:durableId="1809395979">
    <w:abstractNumId w:val="2"/>
  </w:num>
  <w:num w:numId="2" w16cid:durableId="15679523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35321044">
    <w:abstractNumId w:val="4"/>
  </w:num>
  <w:num w:numId="4" w16cid:durableId="1237784602">
    <w:abstractNumId w:val="6"/>
  </w:num>
  <w:num w:numId="5" w16cid:durableId="186143696">
    <w:abstractNumId w:val="5"/>
  </w:num>
  <w:num w:numId="6" w16cid:durableId="2043166634">
    <w:abstractNumId w:val="9"/>
  </w:num>
  <w:num w:numId="7" w16cid:durableId="628704618">
    <w:abstractNumId w:val="10"/>
  </w:num>
  <w:num w:numId="8" w16cid:durableId="192028579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2000724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47593791">
    <w:abstractNumId w:val="3"/>
  </w:num>
  <w:num w:numId="11" w16cid:durableId="1436683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23178"/>
    <w:rsid w:val="00031156"/>
    <w:rsid w:val="000666C6"/>
    <w:rsid w:val="000B5C7F"/>
    <w:rsid w:val="000E2004"/>
    <w:rsid w:val="00125F5A"/>
    <w:rsid w:val="001A1498"/>
    <w:rsid w:val="001D5204"/>
    <w:rsid w:val="00231764"/>
    <w:rsid w:val="00267272"/>
    <w:rsid w:val="002B3519"/>
    <w:rsid w:val="0032514E"/>
    <w:rsid w:val="003A7E09"/>
    <w:rsid w:val="00414E2D"/>
    <w:rsid w:val="00445FF0"/>
    <w:rsid w:val="0047470D"/>
    <w:rsid w:val="00485585"/>
    <w:rsid w:val="00505EED"/>
    <w:rsid w:val="007400E4"/>
    <w:rsid w:val="00794CA2"/>
    <w:rsid w:val="0080789C"/>
    <w:rsid w:val="00882A81"/>
    <w:rsid w:val="00896683"/>
    <w:rsid w:val="008F4AFB"/>
    <w:rsid w:val="00905DEF"/>
    <w:rsid w:val="009B696D"/>
    <w:rsid w:val="009C3D1C"/>
    <w:rsid w:val="009C4855"/>
    <w:rsid w:val="009D398F"/>
    <w:rsid w:val="00A00632"/>
    <w:rsid w:val="00A260F0"/>
    <w:rsid w:val="00AE0C8E"/>
    <w:rsid w:val="00B24498"/>
    <w:rsid w:val="00B62FF3"/>
    <w:rsid w:val="00C74169"/>
    <w:rsid w:val="00CD683C"/>
    <w:rsid w:val="00D31C3C"/>
    <w:rsid w:val="00DC7F20"/>
    <w:rsid w:val="00E8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A00632"/>
    <w:rPr>
      <w:rFonts w:ascii="Arial" w:eastAsia="Arial" w:hAnsi="Arial" w:cs="Arial"/>
      <w:b/>
      <w:bCs/>
      <w:sz w:val="24"/>
      <w:szCs w:val="24"/>
      <w:lang w:val="pl-PL"/>
    </w:rPr>
  </w:style>
  <w:style w:type="table" w:styleId="Tabela-Siatka">
    <w:name w:val="Table Grid"/>
    <w:basedOn w:val="Standardowy"/>
    <w:uiPriority w:val="59"/>
    <w:rsid w:val="00A00632"/>
    <w:pPr>
      <w:widowControl/>
      <w:autoSpaceDE/>
      <w:autoSpaceDN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A00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84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dl.pl/images/stories/pdf/profile/b2.pdf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cdl.pl/images/stories/pdf/profile/b1.pdf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ecdl.pl/images/stories/pdf/profile/b4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cdl.pl/images/stories/pdf/profile/b3.pdf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1006</Words>
  <Characters>6036</Characters>
  <Application>Microsoft Office Word</Application>
  <DocSecurity>0</DocSecurity>
  <Lines>50</Lines>
  <Paragraphs>14</Paragraphs>
  <ScaleCrop>false</ScaleCrop>
  <Company/>
  <LinksUpToDate>false</LinksUpToDate>
  <CharactersWithSpaces>7028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15</cp:revision>
  <cp:lastPrinted>2023-07-03T10:27:00Z</cp:lastPrinted>
  <dcterms:created xsi:type="dcterms:W3CDTF">2023-07-05T06:43:00Z</dcterms:created>
  <dcterms:modified xsi:type="dcterms:W3CDTF">2023-07-07T06:45:00Z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